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245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>., dn. …………..… r.</w:t>
      </w:r>
    </w:p>
    <w:p>
      <w:pPr>
        <w:pStyle w:val="Normal"/>
        <w:tabs>
          <w:tab w:val="clear" w:pos="708"/>
          <w:tab w:val="left" w:pos="2880" w:leader="none"/>
          <w:tab w:val="left" w:pos="5245" w:leader="none"/>
        </w:tabs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</w:t>
      </w:r>
      <w:r>
        <w:rPr>
          <w:rFonts w:cs="Arial" w:ascii="Arial" w:hAnsi="Arial"/>
          <w:sz w:val="22"/>
          <w:szCs w:val="22"/>
        </w:rPr>
        <w:t>...</w:t>
      </w:r>
    </w:p>
    <w:p>
      <w:pPr>
        <w:pStyle w:val="Normal"/>
        <w:ind w:left="567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Dane wnioskodawcy</w:t>
      </w:r>
    </w:p>
    <w:p>
      <w:pPr>
        <w:pStyle w:val="Normal"/>
        <w:spacing w:before="0" w:after="400"/>
        <w:ind w:firstLine="524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firstLine="5245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Wójt Gminy Charsznica</w:t>
      </w:r>
    </w:p>
    <w:p>
      <w:pPr>
        <w:pStyle w:val="Normal"/>
        <w:spacing w:before="0" w:after="0"/>
        <w:ind w:firstLine="5245"/>
        <w:rPr/>
      </w:pPr>
      <w:r>
        <w:rPr>
          <w:rFonts w:cs="Arial" w:ascii="Arial" w:hAnsi="Arial"/>
          <w:b/>
          <w:sz w:val="24"/>
          <w:szCs w:val="24"/>
        </w:rPr>
        <w:t>ul. Kolejowa 20</w:t>
      </w:r>
    </w:p>
    <w:p>
      <w:pPr>
        <w:pStyle w:val="Normal"/>
        <w:spacing w:before="0" w:after="0"/>
        <w:ind w:firstLine="5245"/>
        <w:rPr/>
      </w:pPr>
      <w:r>
        <w:rPr>
          <w:rFonts w:cs="Arial" w:ascii="Arial" w:hAnsi="Arial"/>
          <w:b/>
          <w:sz w:val="24"/>
          <w:szCs w:val="24"/>
        </w:rPr>
        <w:t>32-250 Charsznica</w:t>
      </w:r>
    </w:p>
    <w:p>
      <w:pPr>
        <w:pStyle w:val="Normal"/>
        <w:spacing w:before="0" w:after="0"/>
        <w:ind w:firstLine="5245"/>
        <w:rPr>
          <w:rFonts w:cs="Arial"/>
          <w:b/>
        </w:rPr>
      </w:pPr>
      <w:r>
        <w:rPr>
          <w:rFonts w:cs="Arial"/>
          <w:b/>
        </w:rPr>
      </w:r>
    </w:p>
    <w:p>
      <w:pPr>
        <w:pStyle w:val="Nagwek2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WNIOSEK</w:t>
      </w:r>
    </w:p>
    <w:p>
      <w:pPr>
        <w:pStyle w:val="Nagwek2"/>
        <w:spacing w:before="0" w:after="20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o udzielenie zezwolenia na świadczenie usług w zakresie opróżniania zbiorników bezodpływowych i transportu nieczystości ciekłych*</w:t>
      </w:r>
    </w:p>
    <w:p>
      <w:pPr>
        <w:pStyle w:val="Normal"/>
        <w:tabs>
          <w:tab w:val="clear" w:pos="708"/>
          <w:tab w:val="left" w:pos="5760" w:leader="none"/>
        </w:tabs>
        <w:spacing w:before="0" w:after="10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podstawie art. 7 ust. 1 pkt 2 ustawy z dnia 13 września 1996 r. o utrzymaniu czystości i porządku w gminach (Dz. U. z 2022 poz. 2519 z późn. zm.) składam wniosek o udzielenie zezwolenia na prowadzenie działalności w zakresie opróżniania zbiorników bezodpływowych i transportu nieczystości ciekłych na terenie Gminy Charsznica.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Dane przedsiębiorcy:</w:t>
      </w:r>
    </w:p>
    <w:p>
      <w:pPr>
        <w:pStyle w:val="Normal"/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imię i nazwisko lub nazwa przedsiębiorstwa: 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zamieszkania lub siedziba przedsiębiorcy ubiegającego się o zezwolenie: 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numer identyfikacji podatkowej (NIP): ………………………………………….………...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Przedmiot i obszar działalności: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Środki techniczne, jakimi dysponuje ubiegający się o zezwolenie na prowadzenie działalności objętej wnioskiem (wykaz sprzętu i środków technicznych):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Informacje o technologiach stosowanych lub przewidywanych do stosowania przy świadczeniu usług w zakresie działalności objętej wnioskiem: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Proponowane zabiegi z zakresu ochrony środowiska i ochrony sanitarnej planowane po zakończeniu działalności: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Termin podjęcia działalności: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Zamierzony czas prowadzenia działalności: 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Informacje dotyczące bazy (lokalizacja, wyposażenie): 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before="0" w:after="200"/>
        <w:ind w:left="357" w:hanging="357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Informacja dotycząca miejsca mycia i dezynfekcji środków technicznych przewidzianych do realizacji usługi: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5760" w:leader="none"/>
        </w:tabs>
        <w:jc w:val="right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……………………………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podpis</w:t>
      </w:r>
    </w:p>
    <w:p>
      <w:pPr>
        <w:pStyle w:val="Normal"/>
        <w:tabs>
          <w:tab w:val="clear" w:pos="708"/>
          <w:tab w:val="left" w:pos="57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Załączniki:</w:t>
      </w:r>
    </w:p>
    <w:p>
      <w:pPr>
        <w:pStyle w:val="Normal"/>
        <w:tabs>
          <w:tab w:val="clear" w:pos="708"/>
          <w:tab w:val="left" w:pos="5760" w:leader="none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8"/>
        </w:numPr>
        <w:suppressAutoHyphens w:val="fals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pl-PL"/>
        </w:rPr>
        <w:t>Zaświadczenie albo oświadczenie o braku zaległości podatkowych i zaległości w płaceniu składek na ubezpieczenie zdrowotne lub społeczne. 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>
      <w:pPr>
        <w:pStyle w:val="Normal"/>
        <w:numPr>
          <w:ilvl w:val="0"/>
          <w:numId w:val="9"/>
        </w:numPr>
        <w:suppressAutoHyphens w:val="fals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pl-PL"/>
        </w:rPr>
        <w:t>Dokument potwierdzający gotowość odbioru nieczystości ciekłych przez stacje zlewną.</w:t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pl-PL"/>
        </w:rPr>
        <w:t>Pisemne zapewnienie że pojazdy stosowane do opróżniania zbiorników bezodpływowych i transportu nieczystości ciekłych posiadają aktualne badania techniczne potwierdzone wpisem w dowodzie rejestracyjnym oraz spełniają standardy techniczne określone w Rozporządzeniu Ministra Infrastruktury z dnia 12 listopada 2002 r. w sprawie wymagań dla pojazdów asenizacyjnych.</w:t>
      </w:r>
    </w:p>
    <w:p>
      <w:pPr>
        <w:pStyle w:val="Normal"/>
        <w:numPr>
          <w:ilvl w:val="0"/>
          <w:numId w:val="11"/>
        </w:numPr>
        <w:suppressAutoHyphens w:val="fals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pl-PL"/>
        </w:rPr>
        <w:t>Dokumentu z którego wynika tytuł prawny do nieruchomości na której znajduje się baza transportowa (odpis z księgi wieczystej, umowa dzierżawy, umowa najmu, umowa użyczenia).</w:t>
      </w:r>
    </w:p>
    <w:p>
      <w:pPr>
        <w:pStyle w:val="Normal"/>
        <w:numPr>
          <w:ilvl w:val="0"/>
          <w:numId w:val="12"/>
        </w:numPr>
        <w:suppressAutoHyphens w:val="false"/>
        <w:jc w:val="both"/>
        <w:rPr/>
      </w:pPr>
      <w:r>
        <w:rPr>
          <w:rFonts w:cs="Arial" w:ascii="Arial" w:hAnsi="Arial"/>
          <w:sz w:val="22"/>
          <w:szCs w:val="22"/>
        </w:rPr>
        <w:t xml:space="preserve">Potwierdzenie wniesienia opłaty skarbowej w wysokości </w:t>
      </w:r>
      <w:r>
        <w:rPr>
          <w:rFonts w:cs="Arial" w:ascii="Arial" w:hAnsi="Arial"/>
          <w:b/>
          <w:sz w:val="22"/>
          <w:szCs w:val="22"/>
        </w:rPr>
        <w:t>107,00 zł</w:t>
      </w:r>
      <w:r>
        <w:rPr>
          <w:rFonts w:cs="Arial" w:ascii="Arial" w:hAnsi="Arial"/>
          <w:sz w:val="22"/>
          <w:szCs w:val="22"/>
        </w:rPr>
        <w:t xml:space="preserve"> zgodnie z ustawą z dnia 16.11.2006 r. o opłacie skarbowej  (t.j. Dz. U. z 2022 r.  poz. 2142  ze zm.). Opłatę uiszcza się składając wniosek, na konto Urzędu Gminy Charsznica, </w:t>
        <w:br/>
        <w:t xml:space="preserve">nr rachunku </w:t>
      </w:r>
      <w:r>
        <w:rPr>
          <w:rStyle w:val="Strong"/>
          <w:rFonts w:cs="Arial" w:ascii="Arial" w:hAnsi="Arial"/>
          <w:b w:val="false"/>
          <w:bCs w:val="false"/>
          <w:sz w:val="22"/>
          <w:szCs w:val="22"/>
        </w:rPr>
        <w:t>35 84500005 0030 0305 5169 0002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65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2">
    <w:name w:val="Heading 2"/>
    <w:basedOn w:val="Normal"/>
    <w:next w:val="Normal"/>
    <w:link w:val="Nagwek2Znak"/>
    <w:unhideWhenUsed/>
    <w:qFormat/>
    <w:locked/>
    <w:rsid w:val="00a14b82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a14b8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d25fb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E31D-47A7-4624-B733-95AC7725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Application>LibreOffice/7.5.0.3$Windows_X86_64 LibreOffice_project/c21113d003cd3efa8c53188764377a8272d9d6de</Application>
  <AppVersion>15.0000</AppVersion>
  <Pages>2</Pages>
  <Words>381</Words>
  <Characters>3260</Characters>
  <CharactersWithSpaces>3600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2021-10-17T11:18:00Z</dcterms:created>
  <dc:creator>Grzegorz Kogut</dc:creator>
  <dc:description/>
  <dc:language>pl-PL</dc:language>
  <cp:lastModifiedBy/>
  <cp:lastPrinted>2023-05-19T11:06:28Z</cp:lastPrinted>
  <dcterms:modified xsi:type="dcterms:W3CDTF">2023-05-22T14:30:39Z</dcterms:modified>
  <cp:revision>9</cp:revision>
  <dc:subject/>
  <dc:title>Wniosek o udzielenie zezwolenia na opróżnianie zbiorników bezodpływowych i transport nieczystości ciekłych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