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6E47" w14:textId="646F410F" w:rsidR="00EB7E0F" w:rsidRDefault="00EB7E0F">
      <w:r>
        <w:rPr>
          <w:noProof/>
        </w:rPr>
        <w:drawing>
          <wp:inline distT="0" distB="0" distL="0" distR="0" wp14:anchorId="737F6B2A" wp14:editId="7A3F2B5B">
            <wp:extent cx="5759448" cy="350443"/>
            <wp:effectExtent l="0" t="0" r="0" b="0"/>
            <wp:docPr id="1" name="Obraz 2" descr="https://www.fundusze.malopolska.pl/img/original/29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350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1FD829" w14:textId="19CC29E7" w:rsidR="00EB7E0F" w:rsidRDefault="00EB7E0F"/>
    <w:p w14:paraId="48703139" w14:textId="77777777" w:rsidR="00EB7E0F" w:rsidRDefault="00EB7E0F"/>
    <w:p w14:paraId="75880E3F" w14:textId="77777777" w:rsidR="00EB7E0F" w:rsidRDefault="00EB7E0F"/>
    <w:p w14:paraId="5EC445E0" w14:textId="3E735246" w:rsidR="00CE3855" w:rsidRPr="00A61EF1" w:rsidRDefault="008239DA" w:rsidP="008239DA">
      <w:pPr>
        <w:ind w:left="1416" w:firstLine="708"/>
        <w:rPr>
          <w:b/>
          <w:bCs/>
        </w:rPr>
      </w:pPr>
      <w:r>
        <w:rPr>
          <w:b/>
          <w:bCs/>
        </w:rPr>
        <w:t xml:space="preserve">      </w:t>
      </w:r>
      <w:r w:rsidR="00EB7E0F" w:rsidRPr="00A61EF1">
        <w:rPr>
          <w:b/>
          <w:bCs/>
        </w:rPr>
        <w:t>REWITALIZACJA CHARSZNICY</w:t>
      </w:r>
    </w:p>
    <w:p w14:paraId="0B435F34" w14:textId="32A7F681" w:rsidR="00EB7E0F" w:rsidRPr="00A61EF1" w:rsidRDefault="00EB7E0F" w:rsidP="008239DA">
      <w:pPr>
        <w:rPr>
          <w:b/>
          <w:bCs/>
        </w:rPr>
      </w:pPr>
    </w:p>
    <w:p w14:paraId="70A87792" w14:textId="0A000B89" w:rsidR="00EB7E0F" w:rsidRPr="00A61EF1" w:rsidRDefault="00EB7E0F" w:rsidP="00A61EF1">
      <w:pPr>
        <w:jc w:val="both"/>
        <w:rPr>
          <w:b/>
          <w:bCs/>
        </w:rPr>
      </w:pPr>
    </w:p>
    <w:p w14:paraId="49C50340" w14:textId="55D46332" w:rsidR="00EB7E0F" w:rsidRPr="00EB7E0F" w:rsidRDefault="00EB7E0F" w:rsidP="00A61EF1">
      <w:pPr>
        <w:spacing w:line="360" w:lineRule="auto"/>
        <w:ind w:firstLine="708"/>
        <w:jc w:val="both"/>
        <w:rPr>
          <w:b/>
          <w:bCs/>
        </w:rPr>
      </w:pPr>
      <w:r>
        <w:t>Dobiegła końca re</w:t>
      </w:r>
      <w:r w:rsidR="00944C5F">
        <w:t>alizacja</w:t>
      </w:r>
      <w:r>
        <w:t xml:space="preserve"> inwestycji pn</w:t>
      </w:r>
      <w:r w:rsidRPr="00EB7E0F">
        <w:rPr>
          <w:b/>
          <w:bCs/>
        </w:rPr>
        <w:t xml:space="preserve">. „Rewitalizacja obszaru zdegradowanego </w:t>
      </w:r>
      <w:r w:rsidR="00FA2D20">
        <w:rPr>
          <w:b/>
          <w:bCs/>
        </w:rPr>
        <w:t xml:space="preserve">                </w:t>
      </w:r>
      <w:r w:rsidRPr="00EB7E0F">
        <w:rPr>
          <w:b/>
          <w:bCs/>
        </w:rPr>
        <w:t>w Miechowie-Charsznicy”</w:t>
      </w:r>
      <w:r w:rsidR="008B1A9E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Przygotowania koncepcyjne i projektowe rozpoczęto w styczniu 2015r. Złożono wniosek o dofinansowanie  z funduszy Unii Europejskiej </w:t>
      </w:r>
      <w:r w:rsidR="007E4C04">
        <w:t xml:space="preserve">w dniu </w:t>
      </w:r>
      <w:r>
        <w:t>28.06.2017r.</w:t>
      </w:r>
      <w:r w:rsidR="00A61EF1">
        <w:t xml:space="preserve">                    </w:t>
      </w:r>
      <w:r>
        <w:t>Urząd Marszałkowski w Krakowie ocenił  najwyżej nasz projekt i zajęliśmy pierwsze miejsce w województwie Małopolskim.</w:t>
      </w:r>
    </w:p>
    <w:p w14:paraId="79306862" w14:textId="0A9C8152" w:rsidR="005E0664" w:rsidRDefault="00EB7E0F" w:rsidP="00A61EF1">
      <w:pPr>
        <w:spacing w:line="360" w:lineRule="auto"/>
        <w:jc w:val="both"/>
      </w:pPr>
      <w:r>
        <w:t>Przyznano nam 75% dotacji a dla Spółdzielni Mieszkaniowej</w:t>
      </w:r>
      <w:r w:rsidR="007E4C04">
        <w:t xml:space="preserve"> 65%</w:t>
      </w:r>
      <w:r>
        <w:t>, którą ujęliśmy w naszym projekcie rewitalizacji. Wykonanie inwestycji w ramach rewitalizacji  rozłożyliśmy na lata 2018, 2019 i 2020.</w:t>
      </w:r>
      <w:r w:rsidR="005E0664">
        <w:t>Całkowita wartość projektu wynosi 10.765.842,25zł. w tym dofinansowanie UE 6.718.979,85zł.</w:t>
      </w:r>
    </w:p>
    <w:p w14:paraId="5AD276BB" w14:textId="33008571" w:rsidR="00A61EF1" w:rsidRDefault="00EB7E0F" w:rsidP="007E4C04">
      <w:pPr>
        <w:spacing w:line="360" w:lineRule="auto"/>
        <w:ind w:firstLine="708"/>
        <w:jc w:val="both"/>
      </w:pPr>
      <w:r>
        <w:t xml:space="preserve">W roku 2018r. wykonano przebudowę </w:t>
      </w:r>
      <w:r w:rsidR="00840564">
        <w:t xml:space="preserve">przestrzeni </w:t>
      </w:r>
      <w:r>
        <w:t xml:space="preserve">centrum </w:t>
      </w:r>
      <w:r w:rsidR="00A61EF1">
        <w:t>Miechowa-</w:t>
      </w:r>
      <w:r w:rsidR="00840564">
        <w:t xml:space="preserve"> </w:t>
      </w:r>
      <w:r>
        <w:t xml:space="preserve">Charsznicy </w:t>
      </w:r>
      <w:r w:rsidR="00944C5F">
        <w:t xml:space="preserve">                   </w:t>
      </w:r>
      <w:r>
        <w:t xml:space="preserve">za kwotę </w:t>
      </w:r>
      <w:r w:rsidR="00D90730">
        <w:t xml:space="preserve"> 2.617.317,00zł.</w:t>
      </w:r>
      <w:r w:rsidR="00BD3164">
        <w:t xml:space="preserve"> w tym środki unijne</w:t>
      </w:r>
      <w:r w:rsidR="00D90730">
        <w:t xml:space="preserve"> 1.542.255,25zł.</w:t>
      </w:r>
    </w:p>
    <w:p w14:paraId="314D3F09" w14:textId="3E9B25D7" w:rsidR="00A61EF1" w:rsidRDefault="00BD3164" w:rsidP="007E4C04">
      <w:pPr>
        <w:spacing w:line="360" w:lineRule="auto"/>
        <w:ind w:firstLine="708"/>
        <w:jc w:val="both"/>
      </w:pPr>
      <w:r>
        <w:t xml:space="preserve">W roku 2019 </w:t>
      </w:r>
      <w:r w:rsidR="00840564">
        <w:t xml:space="preserve">zrealizowano budowę altany, siłowni zewnętrznej oraz </w:t>
      </w:r>
      <w:r>
        <w:t xml:space="preserve"> termomodernizacj</w:t>
      </w:r>
      <w:r w:rsidR="00840564">
        <w:t>ę</w:t>
      </w:r>
      <w:r>
        <w:t xml:space="preserve"> 12 budynków, z czego 5 budynków gminnych</w:t>
      </w:r>
      <w:r w:rsidR="007E4C04">
        <w:t xml:space="preserve"> (w tym dworzec kolejow</w:t>
      </w:r>
      <w:r w:rsidR="00840564">
        <w:t>y</w:t>
      </w:r>
      <w:r w:rsidR="007E4C04">
        <w:t>)</w:t>
      </w:r>
      <w:r>
        <w:t xml:space="preserve">, </w:t>
      </w:r>
      <w:r w:rsidR="00A61EF1">
        <w:t xml:space="preserve">  </w:t>
      </w:r>
      <w:r>
        <w:t>5 budynków Wspólnot Mieszkaniowych</w:t>
      </w:r>
      <w:r w:rsidR="00A61EF1">
        <w:t>: ul. Pomowska 1, 2</w:t>
      </w:r>
      <w:r w:rsidR="00FA2D20">
        <w:t xml:space="preserve"> i </w:t>
      </w:r>
      <w:r w:rsidR="00A61EF1">
        <w:t>4</w:t>
      </w:r>
      <w:r w:rsidR="00FA2D20">
        <w:t>,</w:t>
      </w:r>
      <w:r w:rsidR="00A61EF1">
        <w:t xml:space="preserve"> ul. Kolejowa 2, </w:t>
      </w:r>
      <w:r w:rsidR="00FA2D20">
        <w:t xml:space="preserve">                                       </w:t>
      </w:r>
      <w:r w:rsidR="00A61EF1">
        <w:t>ul. Miechowska 43</w:t>
      </w:r>
      <w:r w:rsidR="007E4C04">
        <w:t xml:space="preserve"> </w:t>
      </w:r>
      <w:r>
        <w:t>oraz 2 bloki Spółdzielni Mieszkaniowej.</w:t>
      </w:r>
      <w:r w:rsidR="00840564">
        <w:t xml:space="preserve"> Wartość zadań 5.397.</w:t>
      </w:r>
      <w:r w:rsidR="00944C5F">
        <w:t xml:space="preserve">482,65 </w:t>
      </w:r>
      <w:r w:rsidR="00FA2D20">
        <w:t xml:space="preserve">                     </w:t>
      </w:r>
      <w:r w:rsidR="00944C5F">
        <w:t>w tym dotacja 3.351.266,88zł. Zaznaczyć należy, że Wspólnoty Mieszkaniowe i Spółdzielnia Mieszkaniowa same pokryły wkład własny.</w:t>
      </w:r>
    </w:p>
    <w:p w14:paraId="10125002" w14:textId="0B1A6232" w:rsidR="00D90730" w:rsidRDefault="00BD3164" w:rsidP="007E4C04">
      <w:pPr>
        <w:spacing w:line="360" w:lineRule="auto"/>
        <w:ind w:firstLine="708"/>
        <w:jc w:val="both"/>
      </w:pPr>
      <w:r>
        <w:t>W 2020</w:t>
      </w:r>
      <w:r w:rsidR="0045507D">
        <w:t xml:space="preserve"> </w:t>
      </w:r>
      <w:r>
        <w:t>roku wykonano przebudowę 6 ulic w Miechowie-Charsznicy: ul. Mickiewicza, Kościuszki, Rzemieślnicza, Osiedlowa, Pomowska, Pileckiego</w:t>
      </w:r>
      <w:r w:rsidR="00D90730">
        <w:t>.</w:t>
      </w:r>
      <w:r w:rsidR="00A61EF1">
        <w:t xml:space="preserve"> </w:t>
      </w:r>
      <w:r w:rsidR="00D90730">
        <w:t>Całość kosztów  2.430.161,38zł. w tym dotacja unijna 1.636.938,58zł.</w:t>
      </w:r>
    </w:p>
    <w:p w14:paraId="0BFC6360" w14:textId="77777777" w:rsidR="00EB7E0F" w:rsidRDefault="00EB7E0F" w:rsidP="00A61EF1">
      <w:pPr>
        <w:spacing w:line="360" w:lineRule="auto"/>
        <w:jc w:val="both"/>
      </w:pPr>
    </w:p>
    <w:sectPr w:rsidR="00EB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E1"/>
    <w:rsid w:val="0045507D"/>
    <w:rsid w:val="005E0664"/>
    <w:rsid w:val="007E4C04"/>
    <w:rsid w:val="008239DA"/>
    <w:rsid w:val="00840564"/>
    <w:rsid w:val="008B1A9E"/>
    <w:rsid w:val="00944C5F"/>
    <w:rsid w:val="00A61EF1"/>
    <w:rsid w:val="00B92BE1"/>
    <w:rsid w:val="00BD3164"/>
    <w:rsid w:val="00CE3855"/>
    <w:rsid w:val="00CF26EA"/>
    <w:rsid w:val="00D90730"/>
    <w:rsid w:val="00EB7E0F"/>
    <w:rsid w:val="00F11F85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AF0E6"/>
  <w15:chartTrackingRefBased/>
  <w15:docId w15:val="{CDFEA513-7A7A-4AF3-8435-39471D1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0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2020-11-27T09:10:00Z</cp:lastPrinted>
  <dcterms:created xsi:type="dcterms:W3CDTF">2020-11-26T13:30:00Z</dcterms:created>
  <dcterms:modified xsi:type="dcterms:W3CDTF">2020-11-27T09:22:00Z</dcterms:modified>
</cp:coreProperties>
</file>