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44" w:rsidRDefault="00532244" w:rsidP="00532244">
      <w:r w:rsidRPr="00532244">
        <w:rPr>
          <w:noProof/>
          <w:lang w:eastAsia="pl-PL"/>
        </w:rPr>
        <w:drawing>
          <wp:inline distT="0" distB="0" distL="0" distR="0">
            <wp:extent cx="5760720" cy="529133"/>
            <wp:effectExtent l="0" t="0" r="0" b="4445"/>
            <wp:docPr id="1" name="Obraz 1" descr="C:\Users\barwacz.barbara\Desktop\LOGOTYPY\logo ARiMR_hasło_ni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Desktop\LOGOTYPY\logo ARiMR_hasło_ni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44" w:rsidRDefault="00532244" w:rsidP="00532244"/>
    <w:p w:rsidR="00E742DD" w:rsidRDefault="00E742DD" w:rsidP="00532244">
      <w:bookmarkStart w:id="0" w:name="_GoBack"/>
      <w:bookmarkEnd w:id="0"/>
    </w:p>
    <w:p w:rsidR="00532244" w:rsidRPr="00E742DD" w:rsidRDefault="00532244" w:rsidP="00532244">
      <w:pPr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E742DD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Duże pieniądze na duże przetwórstwo</w:t>
      </w:r>
    </w:p>
    <w:p w:rsidR="00532244" w:rsidRPr="00E742DD" w:rsidRDefault="00532244" w:rsidP="00532244">
      <w:pPr>
        <w:rPr>
          <w:rFonts w:ascii="Times New Roman" w:hAnsi="Times New Roman" w:cs="Times New Roman"/>
          <w:b/>
          <w:sz w:val="28"/>
          <w:szCs w:val="28"/>
        </w:rPr>
      </w:pPr>
      <w:r w:rsidRPr="00E742DD">
        <w:rPr>
          <w:rFonts w:ascii="Times New Roman" w:hAnsi="Times New Roman" w:cs="Times New Roman"/>
          <w:b/>
          <w:sz w:val="28"/>
          <w:szCs w:val="28"/>
        </w:rPr>
        <w:t>Do</w:t>
      </w:r>
      <w:r w:rsidRPr="00E742DD">
        <w:rPr>
          <w:rFonts w:ascii="Times New Roman" w:hAnsi="Times New Roman" w:cs="Times New Roman"/>
          <w:b/>
          <w:sz w:val="28"/>
          <w:szCs w:val="28"/>
        </w:rPr>
        <w:t xml:space="preserve"> 15 mln zł </w:t>
      </w:r>
      <w:r w:rsidRPr="00E742DD">
        <w:rPr>
          <w:rFonts w:ascii="Times New Roman" w:hAnsi="Times New Roman" w:cs="Times New Roman"/>
          <w:b/>
          <w:sz w:val="28"/>
          <w:szCs w:val="28"/>
        </w:rPr>
        <w:t>wsparcia będę mogły uzyskać firmy z  branży przetwórstwa produktów rolnych</w:t>
      </w:r>
      <w:r w:rsidR="00E742DD" w:rsidRPr="00E742DD">
        <w:rPr>
          <w:rFonts w:ascii="Times New Roman" w:hAnsi="Times New Roman" w:cs="Times New Roman"/>
          <w:b/>
          <w:sz w:val="28"/>
          <w:szCs w:val="28"/>
        </w:rPr>
        <w:t>.</w:t>
      </w:r>
    </w:p>
    <w:p w:rsidR="00E742DD" w:rsidRDefault="00E742DD" w:rsidP="00532244">
      <w:pPr>
        <w:rPr>
          <w:rFonts w:ascii="Times New Roman" w:hAnsi="Times New Roman" w:cs="Times New Roman"/>
          <w:sz w:val="24"/>
          <w:szCs w:val="24"/>
        </w:rPr>
      </w:pPr>
    </w:p>
    <w:p w:rsidR="00E742DD" w:rsidRPr="00E742DD" w:rsidRDefault="00532244" w:rsidP="00532244">
      <w:pPr>
        <w:rPr>
          <w:rFonts w:ascii="Times New Roman" w:hAnsi="Times New Roman" w:cs="Times New Roman"/>
          <w:sz w:val="24"/>
          <w:szCs w:val="24"/>
        </w:rPr>
      </w:pPr>
      <w:r w:rsidRPr="00E742DD">
        <w:rPr>
          <w:rFonts w:ascii="Times New Roman" w:hAnsi="Times New Roman" w:cs="Times New Roman"/>
          <w:sz w:val="24"/>
          <w:szCs w:val="24"/>
        </w:rPr>
        <w:t xml:space="preserve">Od 27 lutego do 27 marca 2020 r. oddziały regionalne ARiMR będą przyjmować wnioski </w:t>
      </w:r>
      <w:r w:rsidR="00E742DD" w:rsidRPr="00E742DD">
        <w:rPr>
          <w:rFonts w:ascii="Times New Roman" w:hAnsi="Times New Roman" w:cs="Times New Roman"/>
          <w:sz w:val="24"/>
          <w:szCs w:val="24"/>
        </w:rPr>
        <w:t xml:space="preserve">na </w:t>
      </w:r>
      <w:r w:rsidR="00E742DD" w:rsidRPr="00E742DD">
        <w:rPr>
          <w:rFonts w:ascii="Times New Roman" w:hAnsi="Times New Roman" w:cs="Times New Roman"/>
          <w:sz w:val="24"/>
          <w:szCs w:val="24"/>
        </w:rPr>
        <w:t>"Wsparcie inwestycji w przetwarzanie produktów rolnych, obrót nimi lub ich rozwój"</w:t>
      </w:r>
      <w:r w:rsidR="00E742DD" w:rsidRPr="00E742DD">
        <w:rPr>
          <w:rFonts w:ascii="Times New Roman" w:hAnsi="Times New Roman" w:cs="Times New Roman"/>
          <w:sz w:val="24"/>
          <w:szCs w:val="24"/>
        </w:rPr>
        <w:t xml:space="preserve">. O pomoc mogą ubiegać się </w:t>
      </w:r>
      <w:r w:rsidRPr="00E742DD">
        <w:rPr>
          <w:rFonts w:ascii="Times New Roman" w:hAnsi="Times New Roman" w:cs="Times New Roman"/>
          <w:sz w:val="24"/>
          <w:szCs w:val="24"/>
        </w:rPr>
        <w:t>firm</w:t>
      </w:r>
      <w:r w:rsidR="00E742DD" w:rsidRPr="00E742DD">
        <w:rPr>
          <w:rFonts w:ascii="Times New Roman" w:hAnsi="Times New Roman" w:cs="Times New Roman"/>
          <w:sz w:val="24"/>
          <w:szCs w:val="24"/>
        </w:rPr>
        <w:t>y</w:t>
      </w:r>
      <w:r w:rsidRPr="00E742DD">
        <w:rPr>
          <w:rFonts w:ascii="Times New Roman" w:hAnsi="Times New Roman" w:cs="Times New Roman"/>
          <w:sz w:val="24"/>
          <w:szCs w:val="24"/>
        </w:rPr>
        <w:t xml:space="preserve"> z branży przetwórstwa produktów rolnych lub zajmując</w:t>
      </w:r>
      <w:r w:rsidR="00E742DD" w:rsidRPr="00E742DD">
        <w:rPr>
          <w:rFonts w:ascii="Times New Roman" w:hAnsi="Times New Roman" w:cs="Times New Roman"/>
          <w:sz w:val="24"/>
          <w:szCs w:val="24"/>
        </w:rPr>
        <w:t>e</w:t>
      </w:r>
      <w:r w:rsidRPr="00E742DD">
        <w:rPr>
          <w:rFonts w:ascii="Times New Roman" w:hAnsi="Times New Roman" w:cs="Times New Roman"/>
          <w:sz w:val="24"/>
          <w:szCs w:val="24"/>
        </w:rPr>
        <w:t xml:space="preserve"> się ich sprzedażą hurtową. </w:t>
      </w:r>
    </w:p>
    <w:p w:rsidR="001C015B" w:rsidRPr="00E742DD" w:rsidRDefault="00532244" w:rsidP="00532244">
      <w:pPr>
        <w:rPr>
          <w:rFonts w:ascii="Times New Roman" w:hAnsi="Times New Roman" w:cs="Times New Roman"/>
          <w:sz w:val="24"/>
          <w:szCs w:val="24"/>
        </w:rPr>
      </w:pPr>
      <w:r w:rsidRPr="00E742DD">
        <w:rPr>
          <w:rFonts w:ascii="Times New Roman" w:hAnsi="Times New Roman" w:cs="Times New Roman"/>
          <w:sz w:val="24"/>
          <w:szCs w:val="24"/>
        </w:rPr>
        <w:t>Dotację można otrzymać m.in. na budowę lub modernizację budynków wykorzystywanych do prowadzonej działalności; zakup (wraz z instalacją) lub leasing zakończony przeniesieniem prawa własności maszyn lub urządzeń; zakup aparatury pomiarowej, kontrolnej oraz sprzętu do sterowania procesem produkcji.</w:t>
      </w:r>
    </w:p>
    <w:p w:rsidR="00E742DD" w:rsidRPr="00E742DD" w:rsidRDefault="00E742DD" w:rsidP="00E7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2D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przyznawana i wypłacana będzie do wysokości limitu, który w okresie realizacji Programu wynosi :</w:t>
      </w:r>
    </w:p>
    <w:p w:rsidR="00E742DD" w:rsidRPr="00E742DD" w:rsidRDefault="00E742DD" w:rsidP="00E742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2DD">
        <w:rPr>
          <w:rFonts w:ascii="Times New Roman" w:eastAsia="Times New Roman" w:hAnsi="Times New Roman" w:cs="Times New Roman"/>
          <w:sz w:val="24"/>
          <w:szCs w:val="24"/>
          <w:lang w:eastAsia="pl-PL"/>
        </w:rPr>
        <w:t>10 mln zł, w przypadku przedsiębiorstw zajmujących się przetwarzaniem i wprowadzaniem do obrotu produktów rolnych;</w:t>
      </w:r>
    </w:p>
    <w:p w:rsidR="00E742DD" w:rsidRPr="00E742DD" w:rsidRDefault="00E742DD" w:rsidP="00E74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2DD">
        <w:rPr>
          <w:rFonts w:ascii="Times New Roman" w:eastAsia="Times New Roman" w:hAnsi="Times New Roman" w:cs="Times New Roman"/>
          <w:sz w:val="24"/>
          <w:szCs w:val="24"/>
          <w:lang w:eastAsia="pl-PL"/>
        </w:rPr>
        <w:t>15 mln zł, w przypadku przedsiębiorstwa będącego związkiem grup producentów rolnych lub zrzeszeniem organizacji producentów w rozumieniu przepisów ustawy o grupach producentów rolnych i ich związkach.</w:t>
      </w:r>
    </w:p>
    <w:p w:rsidR="00E742DD" w:rsidRPr="00E742DD" w:rsidRDefault="00E742DD" w:rsidP="00E7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wysokość pomocy na realizację jednej operacji wynosi 100 tys. zł. </w:t>
      </w:r>
    </w:p>
    <w:p w:rsidR="00E742DD" w:rsidRPr="00FC5D0D" w:rsidRDefault="00E742DD" w:rsidP="00E742DD">
      <w:pPr>
        <w:spacing w:after="0" w:line="240" w:lineRule="auto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 w:rsidRPr="00FC5D0D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Szczegółowe informacje </w:t>
      </w:r>
    </w:p>
    <w:p w:rsidR="00E742DD" w:rsidRPr="00FC5D0D" w:rsidRDefault="00E742DD" w:rsidP="00E742D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D0D">
        <w:rPr>
          <w:rFonts w:ascii="Times New Roman" w:eastAsia="Calibri" w:hAnsi="Times New Roman" w:cs="Times New Roman"/>
          <w:sz w:val="24"/>
          <w:szCs w:val="24"/>
        </w:rPr>
        <w:t xml:space="preserve">na stronie internetowej </w:t>
      </w:r>
      <w:hyperlink r:id="rId6" w:history="1">
        <w:r w:rsidRPr="00FC5D0D">
          <w:rPr>
            <w:rFonts w:ascii="Times New Roman" w:eastAsia="Calibri" w:hAnsi="Times New Roman" w:cs="Times New Roman"/>
            <w:b/>
            <w:sz w:val="24"/>
            <w:szCs w:val="24"/>
          </w:rPr>
          <w:t>www.arimr.gov.pl</w:t>
        </w:r>
      </w:hyperlink>
    </w:p>
    <w:p w:rsidR="00E742DD" w:rsidRPr="00FC5D0D" w:rsidRDefault="00E742DD" w:rsidP="00E742DD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C5D0D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https://www.facebook.com/MalopolskiARiMR</w:t>
        </w:r>
      </w:hyperlink>
    </w:p>
    <w:p w:rsidR="00E742DD" w:rsidRPr="00532244" w:rsidRDefault="00E742DD" w:rsidP="00532244">
      <w:pPr>
        <w:rPr>
          <w:rFonts w:ascii="Times New Roman" w:hAnsi="Times New Roman" w:cs="Times New Roman"/>
          <w:sz w:val="24"/>
          <w:szCs w:val="24"/>
        </w:rPr>
      </w:pPr>
    </w:p>
    <w:sectPr w:rsidR="00E742DD" w:rsidRPr="0053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F3A"/>
    <w:multiLevelType w:val="multilevel"/>
    <w:tmpl w:val="AAD2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E6E1C"/>
    <w:multiLevelType w:val="multilevel"/>
    <w:tmpl w:val="D500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E38CF"/>
    <w:multiLevelType w:val="hybridMultilevel"/>
    <w:tmpl w:val="548C0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80"/>
    <w:rsid w:val="001C015B"/>
    <w:rsid w:val="00532244"/>
    <w:rsid w:val="00E742DD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3BAF-9698-4258-AF8F-66833DCA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6qdm">
    <w:name w:val="_6qdm"/>
    <w:basedOn w:val="Domylnaczcionkaakapitu"/>
    <w:rsid w:val="0053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lopolskiARi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Barwacz-Mikula Barbara</cp:lastModifiedBy>
  <cp:revision>1</cp:revision>
  <dcterms:created xsi:type="dcterms:W3CDTF">2020-01-30T07:58:00Z</dcterms:created>
  <dcterms:modified xsi:type="dcterms:W3CDTF">2020-01-30T13:54:00Z</dcterms:modified>
</cp:coreProperties>
</file>